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8A" w:rsidRDefault="00C93C8A" w:rsidP="00C93C8A">
      <w:pPr>
        <w:jc w:val="center"/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  <w:highlight w:val="lightGray"/>
        </w:rPr>
        <w:t xml:space="preserve">MANUAL DEL SISTEMA DE CONTROL ESCOLAR </w:t>
      </w:r>
      <w:r w:rsidR="00897431">
        <w:rPr>
          <w:rFonts w:ascii="Arial" w:hAnsi="Arial" w:cs="Arial"/>
          <w:b/>
          <w:sz w:val="24"/>
          <w:szCs w:val="24"/>
          <w:highlight w:val="lightGray"/>
        </w:rPr>
        <w:t>(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highlight w:val="lightGray"/>
        </w:rPr>
        <w:t>SICEV</w:t>
      </w:r>
      <w:r w:rsidR="00EA0388">
        <w:rPr>
          <w:rFonts w:ascii="Arial" w:hAnsi="Arial" w:cs="Arial"/>
          <w:b/>
          <w:sz w:val="24"/>
          <w:szCs w:val="24"/>
          <w:highlight w:val="lightGray"/>
        </w:rPr>
        <w:t>v3</w:t>
      </w:r>
      <w:r w:rsidR="00897431">
        <w:rPr>
          <w:rFonts w:ascii="Arial" w:hAnsi="Arial" w:cs="Arial"/>
          <w:b/>
          <w:sz w:val="24"/>
          <w:szCs w:val="24"/>
          <w:highlight w:val="lightGray"/>
        </w:rPr>
        <w:t>)</w:t>
      </w:r>
    </w:p>
    <w:p w:rsidR="00040ECC" w:rsidRDefault="00040ECC" w:rsidP="00C93C8A">
      <w:pPr>
        <w:jc w:val="center"/>
        <w:rPr>
          <w:rFonts w:ascii="Arial" w:hAnsi="Arial" w:cs="Arial"/>
          <w:b/>
          <w:sz w:val="24"/>
          <w:szCs w:val="24"/>
          <w:highlight w:val="lightGray"/>
        </w:rPr>
      </w:pPr>
    </w:p>
    <w:p w:rsidR="00F419BF" w:rsidRDefault="00F419BF" w:rsidP="00F419BF">
      <w:pPr>
        <w:rPr>
          <w:rFonts w:ascii="Arial" w:hAnsi="Arial" w:cs="Arial"/>
          <w:b/>
          <w:sz w:val="24"/>
          <w:szCs w:val="24"/>
        </w:rPr>
      </w:pPr>
      <w:r w:rsidRPr="00CB4536">
        <w:rPr>
          <w:rFonts w:ascii="Arial" w:hAnsi="Arial" w:cs="Arial"/>
          <w:b/>
          <w:sz w:val="24"/>
          <w:szCs w:val="24"/>
          <w:highlight w:val="lightGray"/>
        </w:rPr>
        <w:t>Inscripción</w:t>
      </w:r>
    </w:p>
    <w:p w:rsidR="007036A6" w:rsidRDefault="007036A6" w:rsidP="00F419B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Antes de utilizar esta opción debe dar de alta la matricula de alumnos a través de las opciones de </w:t>
      </w:r>
      <w:r w:rsidRPr="007036A6">
        <w:rPr>
          <w:rFonts w:ascii="Arial" w:hAnsi="Arial" w:cs="Arial"/>
          <w:b/>
        </w:rPr>
        <w:t>reinscripción</w:t>
      </w:r>
      <w:r>
        <w:rPr>
          <w:rFonts w:ascii="Arial" w:hAnsi="Arial" w:cs="Arial"/>
        </w:rPr>
        <w:t xml:space="preserve"> y </w:t>
      </w:r>
      <w:r w:rsidRPr="007036A6">
        <w:rPr>
          <w:rFonts w:ascii="Arial" w:hAnsi="Arial" w:cs="Arial"/>
          <w:b/>
        </w:rPr>
        <w:t>preinscripción</w:t>
      </w:r>
      <w:r>
        <w:rPr>
          <w:rFonts w:ascii="Arial" w:hAnsi="Arial" w:cs="Arial"/>
          <w:b/>
        </w:rPr>
        <w:t>.</w:t>
      </w:r>
    </w:p>
    <w:p w:rsidR="007036A6" w:rsidRDefault="007036A6" w:rsidP="00F419BF">
      <w:pPr>
        <w:rPr>
          <w:rFonts w:ascii="Arial" w:hAnsi="Arial" w:cs="Arial"/>
        </w:rPr>
      </w:pPr>
      <w:r w:rsidRPr="007036A6">
        <w:rPr>
          <w:rFonts w:ascii="Arial" w:hAnsi="Arial" w:cs="Arial"/>
        </w:rPr>
        <w:t>U</w:t>
      </w:r>
      <w:r>
        <w:rPr>
          <w:rFonts w:ascii="Arial" w:hAnsi="Arial" w:cs="Arial"/>
        </w:rPr>
        <w:t>tilizar esta opción  para ingresar al sistema a todos aquellos alumnos que:</w:t>
      </w:r>
    </w:p>
    <w:p w:rsidR="005647F9" w:rsidRPr="005647F9" w:rsidRDefault="005647F9" w:rsidP="00240AE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5647F9">
        <w:rPr>
          <w:rFonts w:ascii="Arial" w:hAnsi="Arial" w:cs="Arial"/>
        </w:rPr>
        <w:t>No fueron preinscritos en el primer grado, para escuelas primarias o secundarias</w:t>
      </w:r>
    </w:p>
    <w:p w:rsidR="005647F9" w:rsidRDefault="005647F9" w:rsidP="00240AE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5647F9">
        <w:rPr>
          <w:rFonts w:ascii="Arial" w:hAnsi="Arial" w:cs="Arial"/>
        </w:rPr>
        <w:t>No fueron preinscritos</w:t>
      </w:r>
      <w:r>
        <w:rPr>
          <w:rFonts w:ascii="Arial" w:hAnsi="Arial" w:cs="Arial"/>
        </w:rPr>
        <w:t xml:space="preserve"> en algún grado</w:t>
      </w:r>
      <w:r w:rsidRPr="005647F9">
        <w:rPr>
          <w:rFonts w:ascii="Arial" w:hAnsi="Arial" w:cs="Arial"/>
        </w:rPr>
        <w:t>, para escuelas de nivel preescolar</w:t>
      </w:r>
    </w:p>
    <w:p w:rsidR="005647F9" w:rsidRPr="005647F9" w:rsidRDefault="005647F9" w:rsidP="00240AE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 estudiaron el ciclo inmediato anterior</w:t>
      </w:r>
    </w:p>
    <w:p w:rsidR="005647F9" w:rsidRDefault="007036A6" w:rsidP="00240AE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5647F9">
        <w:rPr>
          <w:rFonts w:ascii="Arial" w:hAnsi="Arial" w:cs="Arial"/>
        </w:rPr>
        <w:t>Vienen de otro estado</w:t>
      </w:r>
      <w:r w:rsidR="007837EB">
        <w:rPr>
          <w:rFonts w:ascii="Arial" w:hAnsi="Arial" w:cs="Arial"/>
        </w:rPr>
        <w:t xml:space="preserve"> o del extranjero</w:t>
      </w:r>
      <w:r w:rsidR="005647F9">
        <w:rPr>
          <w:rFonts w:ascii="Arial" w:hAnsi="Arial" w:cs="Arial"/>
        </w:rPr>
        <w:t xml:space="preserve"> </w:t>
      </w:r>
    </w:p>
    <w:p w:rsidR="007931DA" w:rsidRPr="005647F9" w:rsidRDefault="005647F9" w:rsidP="00240AE9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Vienen de otra escuela y </w:t>
      </w:r>
      <w:r w:rsidRPr="000C2BC2">
        <w:rPr>
          <w:rFonts w:ascii="Arial Narrow" w:hAnsi="Arial Narrow"/>
        </w:rPr>
        <w:t xml:space="preserve">que </w:t>
      </w:r>
      <w:r w:rsidRPr="005647F9">
        <w:rPr>
          <w:rFonts w:ascii="Arial" w:hAnsi="Arial" w:cs="Arial"/>
        </w:rPr>
        <w:t>van a inscribirse a cualquier grado durante el periodo de inscripción (agosto – septiembre</w:t>
      </w:r>
      <w:r w:rsidRPr="000C2BC2">
        <w:rPr>
          <w:rFonts w:ascii="Arial Narrow" w:hAnsi="Arial Narrow"/>
        </w:rPr>
        <w:t>)</w:t>
      </w:r>
      <w:r>
        <w:rPr>
          <w:rFonts w:ascii="Arial" w:hAnsi="Arial" w:cs="Arial"/>
        </w:rPr>
        <w:t xml:space="preserve"> </w:t>
      </w:r>
    </w:p>
    <w:p w:rsidR="005647F9" w:rsidRDefault="005647F9" w:rsidP="007036A6">
      <w:pPr>
        <w:pStyle w:val="Sinespaciado"/>
      </w:pPr>
    </w:p>
    <w:p w:rsidR="007036A6" w:rsidRDefault="00E32892" w:rsidP="00F419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esta opción </w:t>
      </w:r>
      <w:r w:rsidR="00400332">
        <w:rPr>
          <w:rFonts w:ascii="Arial" w:hAnsi="Arial" w:cs="Arial"/>
        </w:rPr>
        <w:t>Existen dos formas de  inscribir al alumno</w:t>
      </w:r>
      <w:r w:rsidR="002706F1">
        <w:rPr>
          <w:rFonts w:ascii="Arial" w:hAnsi="Arial" w:cs="Arial"/>
        </w:rPr>
        <w:t>:</w:t>
      </w:r>
    </w:p>
    <w:p w:rsidR="002706F1" w:rsidRPr="002706F1" w:rsidRDefault="002706F1" w:rsidP="002706F1">
      <w:pPr>
        <w:pStyle w:val="Sinespaciado"/>
        <w:rPr>
          <w:rFonts w:ascii="Arial" w:hAnsi="Arial" w:cs="Arial"/>
          <w:b/>
        </w:rPr>
      </w:pPr>
      <w:r w:rsidRPr="002706F1">
        <w:rPr>
          <w:rFonts w:ascii="Arial" w:hAnsi="Arial" w:cs="Arial"/>
          <w:b/>
        </w:rPr>
        <w:t xml:space="preserve">Con folio de cartilla.- </w:t>
      </w:r>
    </w:p>
    <w:p w:rsidR="002706F1" w:rsidRDefault="002706F1" w:rsidP="002706F1">
      <w:pPr>
        <w:rPr>
          <w:rFonts w:ascii="Arial" w:hAnsi="Arial" w:cs="Arial"/>
        </w:rPr>
      </w:pPr>
      <w:r w:rsidRPr="002706F1">
        <w:rPr>
          <w:rFonts w:ascii="Arial" w:hAnsi="Arial" w:cs="Arial"/>
        </w:rPr>
        <w:t>Para todos los alumnos que cursaron el ciclo inmediato anterior y que vienen de otra escuela</w:t>
      </w:r>
      <w:r>
        <w:rPr>
          <w:rFonts w:ascii="Arial" w:hAnsi="Arial" w:cs="Arial"/>
        </w:rPr>
        <w:t xml:space="preserve"> del estado de Veracruz.</w:t>
      </w:r>
    </w:p>
    <w:p w:rsidR="002706F1" w:rsidRDefault="002706F1" w:rsidP="002706F1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tiene</w:t>
      </w:r>
      <w:r w:rsidRPr="002706F1">
        <w:rPr>
          <w:rFonts w:ascii="Arial" w:hAnsi="Arial" w:cs="Arial"/>
          <w:b/>
        </w:rPr>
        <w:t xml:space="preserve"> cartilla.- </w:t>
      </w:r>
    </w:p>
    <w:p w:rsidR="002706F1" w:rsidRPr="002706F1" w:rsidRDefault="00D33DE1" w:rsidP="002706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que sean inscritos de esta forma </w:t>
      </w:r>
      <w:r w:rsidR="00E32892">
        <w:rPr>
          <w:rFonts w:ascii="Arial" w:hAnsi="Arial" w:cs="Arial"/>
        </w:rPr>
        <w:t xml:space="preserve"> serán registrados en sistema pero </w:t>
      </w:r>
      <w:r>
        <w:rPr>
          <w:rFonts w:ascii="Arial" w:hAnsi="Arial" w:cs="Arial"/>
        </w:rPr>
        <w:t xml:space="preserve">quedarán como pendientes de autorizar por la supervisión. </w:t>
      </w:r>
      <w:r w:rsidR="00E32892">
        <w:rPr>
          <w:rFonts w:ascii="Arial" w:hAnsi="Arial" w:cs="Arial"/>
        </w:rPr>
        <w:t xml:space="preserve">Mientras estén pendientes de autorizar no serán reportados en los reportes de apoyo como </w:t>
      </w:r>
      <w:proofErr w:type="spellStart"/>
      <w:r w:rsidR="00E32892">
        <w:rPr>
          <w:rFonts w:ascii="Arial" w:hAnsi="Arial" w:cs="Arial"/>
        </w:rPr>
        <w:t>IAR</w:t>
      </w:r>
      <w:proofErr w:type="spellEnd"/>
      <w:r w:rsidR="00E32892">
        <w:rPr>
          <w:rFonts w:ascii="Arial" w:hAnsi="Arial" w:cs="Arial"/>
        </w:rPr>
        <w:t xml:space="preserve">, </w:t>
      </w:r>
      <w:proofErr w:type="spellStart"/>
      <w:r w:rsidR="00E32892">
        <w:rPr>
          <w:rFonts w:ascii="Arial" w:hAnsi="Arial" w:cs="Arial"/>
        </w:rPr>
        <w:t>IAE</w:t>
      </w:r>
      <w:proofErr w:type="spellEnd"/>
      <w:r w:rsidR="00E32892">
        <w:rPr>
          <w:rFonts w:ascii="Arial" w:hAnsi="Arial" w:cs="Arial"/>
        </w:rPr>
        <w:t xml:space="preserve"> y </w:t>
      </w:r>
      <w:proofErr w:type="spellStart"/>
      <w:r w:rsidR="00E32892">
        <w:rPr>
          <w:rFonts w:ascii="Arial" w:hAnsi="Arial" w:cs="Arial"/>
        </w:rPr>
        <w:t>R’s</w:t>
      </w:r>
      <w:proofErr w:type="spellEnd"/>
      <w:r w:rsidR="00E32892">
        <w:rPr>
          <w:rFonts w:ascii="Arial" w:hAnsi="Arial" w:cs="Arial"/>
        </w:rPr>
        <w:t>.</w:t>
      </w:r>
    </w:p>
    <w:p w:rsidR="002706F1" w:rsidRPr="007931DA" w:rsidRDefault="002706F1" w:rsidP="002706F1">
      <w:pPr>
        <w:pStyle w:val="Sinespaciado"/>
      </w:pPr>
    </w:p>
    <w:p w:rsidR="00441152" w:rsidRDefault="00CB68E8" w:rsidP="004411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 Conector recto de flecha" o:spid="_x0000_s1026" type="#_x0000_t32" style="position:absolute;margin-left:54.15pt;margin-top:14.45pt;width:198.75pt;height:117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" strokecolor="#4579b8 [3044]">
            <v:stroke endarrow="open"/>
          </v:shape>
        </w:pict>
      </w:r>
      <w:r w:rsidR="00441152" w:rsidRPr="00AE161D">
        <w:rPr>
          <w:rFonts w:ascii="Arial" w:hAnsi="Arial" w:cs="Arial"/>
          <w:sz w:val="24"/>
          <w:szCs w:val="24"/>
        </w:rPr>
        <w:t xml:space="preserve">En el </w:t>
      </w:r>
      <w:r w:rsidR="00441152" w:rsidRPr="00AE161D">
        <w:rPr>
          <w:rFonts w:ascii="Arial" w:hAnsi="Arial" w:cs="Arial"/>
          <w:b/>
          <w:sz w:val="24"/>
          <w:szCs w:val="24"/>
        </w:rPr>
        <w:t>Menú Principal</w:t>
      </w:r>
      <w:r w:rsidR="00441152" w:rsidRPr="00AE161D">
        <w:rPr>
          <w:rFonts w:ascii="Arial" w:hAnsi="Arial" w:cs="Arial"/>
          <w:sz w:val="24"/>
          <w:szCs w:val="24"/>
        </w:rPr>
        <w:t xml:space="preserve"> dar clic en la opción </w:t>
      </w:r>
      <w:r w:rsidR="00441152">
        <w:rPr>
          <w:rFonts w:ascii="Arial" w:hAnsi="Arial" w:cs="Arial"/>
          <w:b/>
          <w:sz w:val="24"/>
          <w:szCs w:val="24"/>
        </w:rPr>
        <w:t>Inscripción.</w:t>
      </w:r>
      <w:r w:rsidR="00F74362" w:rsidRPr="00F74362">
        <w:rPr>
          <w:rFonts w:ascii="Arial" w:hAnsi="Arial" w:cs="Arial"/>
          <w:b/>
          <w:noProof/>
          <w:sz w:val="24"/>
          <w:szCs w:val="24"/>
          <w:lang w:eastAsia="es-ES"/>
        </w:rPr>
        <w:t xml:space="preserve"> </w:t>
      </w:r>
    </w:p>
    <w:p w:rsidR="00145212" w:rsidRPr="00AE161D" w:rsidRDefault="00CB68E8" w:rsidP="00F419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00.65pt;margin-top:93.35pt;width:131.25pt;height:39.75pt;z-index:251664384" strokecolor="#548dd4 [1951]">
            <v:textbox style="mso-next-textbox:#_x0000_s1031">
              <w:txbxContent>
                <w:p w:rsidR="00516C0E" w:rsidRPr="003B270B" w:rsidRDefault="00E92220" w:rsidP="00516C0E">
                  <w:pPr>
                    <w:ind w:right="-278"/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lang w:val="es-MX"/>
                    </w:rPr>
                    <w:t>3</w:t>
                  </w:r>
                  <w:r w:rsidR="00516C0E">
                    <w:rPr>
                      <w:rFonts w:ascii="Arial Narrow" w:hAnsi="Arial Narrow"/>
                      <w:sz w:val="18"/>
                      <w:lang w:val="es-MX"/>
                    </w:rPr>
                    <w:t xml:space="preserve">.-  </w:t>
                  </w:r>
                  <w:r>
                    <w:rPr>
                      <w:rFonts w:ascii="Arial Narrow" w:hAnsi="Arial Narrow"/>
                      <w:sz w:val="18"/>
                      <w:lang w:val="es-MX"/>
                    </w:rPr>
                    <w:t>Seleccionar si el alumno curso el grado inmediato anterior  y escriba el folio de cartilla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34" type="#_x0000_t32" style="position:absolute;margin-left:132.15pt;margin-top:148.85pt;width:47.25pt;height:42pt;flip:y;z-index:251667456" o:connectortype="straight" strokecolor="#548dd4 [1951]">
            <v:stroke endarrow="block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29" type="#_x0000_t32" style="position:absolute;margin-left:94.65pt;margin-top:127.1pt;width:57.75pt;height:41.85pt;flip:y;z-index:251662336" o:connectortype="straight" strokecolor="#548dd4 [1951]">
            <v:stroke endarrow="block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28" type="#_x0000_t202" style="position:absolute;margin-left:8.4pt;margin-top:190.85pt;width:165.75pt;height:30.75pt;z-index:251661312" strokecolor="#548dd4 [1951]">
            <v:textbox style="mso-next-textbox:#_x0000_s1028">
              <w:txbxContent>
                <w:p w:rsidR="003B270B" w:rsidRPr="003B270B" w:rsidRDefault="003B270B" w:rsidP="003B270B">
                  <w:pPr>
                    <w:ind w:right="-278"/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lang w:val="es-MX"/>
                    </w:rPr>
                    <w:t>2.-  Clic en botón para que muestre los alumnos inscritos en el grado y grupo indicados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27" type="#_x0000_t202" style="position:absolute;margin-left:18.15pt;margin-top:168.95pt;width:96.75pt;height:17.4pt;z-index:251660288" strokecolor="#548dd4 [1951]">
            <v:textbox>
              <w:txbxContent>
                <w:p w:rsidR="003B270B" w:rsidRPr="003B270B" w:rsidRDefault="003B270B" w:rsidP="003B270B">
                  <w:pPr>
                    <w:ind w:right="-278"/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lang w:val="es-MX"/>
                    </w:rPr>
                    <w:t>1.- Indicar grado y grupo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30" type="#_x0000_t32" style="position:absolute;margin-left:302.4pt;margin-top:133.1pt;width:94.5pt;height:23.25pt;flip:x y;z-index:251663360" o:connectortype="straight" strokecolor="#548dd4 [1951]">
            <v:stroke endarrow="block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32" type="#_x0000_t202" style="position:absolute;margin-left:396.9pt;margin-top:142.1pt;width:112.5pt;height:30.75pt;z-index:251665408" strokecolor="#548dd4 [1951]">
            <v:textbox>
              <w:txbxContent>
                <w:p w:rsidR="00E92220" w:rsidRPr="003B270B" w:rsidRDefault="00E92220" w:rsidP="00E92220">
                  <w:pPr>
                    <w:ind w:right="-278"/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lang w:val="es-MX"/>
                    </w:rPr>
                    <w:t xml:space="preserve">4.-  Seleccionar si el alumno </w:t>
                  </w:r>
                  <w:r w:rsidRPr="00E27FA8">
                    <w:rPr>
                      <w:rFonts w:ascii="Arial Narrow" w:hAnsi="Arial Narrow"/>
                      <w:b/>
                      <w:sz w:val="18"/>
                      <w:lang w:val="es-MX"/>
                    </w:rPr>
                    <w:t>no</w:t>
                  </w:r>
                  <w:r>
                    <w:rPr>
                      <w:rFonts w:ascii="Arial Narrow" w:hAnsi="Arial Narrow"/>
                      <w:sz w:val="18"/>
                      <w:lang w:val="es-MX"/>
                    </w:rPr>
                    <w:t xml:space="preserve"> tiene folio de cartilla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33" type="#_x0000_t32" style="position:absolute;margin-left:365.4pt;margin-top:110.6pt;width:39.75pt;height:5.25pt;flip:x y;z-index:251666432" o:connectortype="straight" strokecolor="#548dd4 [1951]">
            <v:stroke endarrow="block"/>
          </v:shape>
        </w:pict>
      </w:r>
      <w:r w:rsidR="008B1496" w:rsidRPr="00AE161D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6838950" cy="771525"/>
            <wp:effectExtent l="0" t="0" r="0" b="952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212" w:rsidRPr="00AE161D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6829425" cy="35242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212" w:rsidRPr="00AE161D" w:rsidRDefault="00145212" w:rsidP="001452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5212" w:rsidRPr="00AE161D" w:rsidRDefault="00145212" w:rsidP="001452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5212" w:rsidRPr="00AE161D" w:rsidRDefault="00145212" w:rsidP="001452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02E5" w:rsidRPr="006C02E5" w:rsidRDefault="006C02E5" w:rsidP="006C02E5">
      <w:pPr>
        <w:rPr>
          <w:rFonts w:ascii="Arial" w:hAnsi="Arial" w:cs="Arial"/>
          <w:b/>
          <w:sz w:val="24"/>
          <w:szCs w:val="24"/>
        </w:rPr>
      </w:pPr>
      <w:r w:rsidRPr="006C02E5">
        <w:rPr>
          <w:rFonts w:ascii="Arial" w:hAnsi="Arial" w:cs="Arial"/>
          <w:b/>
          <w:sz w:val="24"/>
          <w:szCs w:val="24"/>
          <w:highlight w:val="lightGray"/>
        </w:rPr>
        <w:t>Consulta con cart</w:t>
      </w:r>
      <w:r w:rsidR="009F3B37">
        <w:rPr>
          <w:rFonts w:ascii="Arial" w:hAnsi="Arial" w:cs="Arial"/>
          <w:b/>
          <w:sz w:val="24"/>
          <w:szCs w:val="24"/>
          <w:highlight w:val="lightGray"/>
        </w:rPr>
        <w:t>ill</w:t>
      </w:r>
      <w:r w:rsidRPr="006C02E5">
        <w:rPr>
          <w:rFonts w:ascii="Arial" w:hAnsi="Arial" w:cs="Arial"/>
          <w:b/>
          <w:sz w:val="24"/>
          <w:szCs w:val="24"/>
          <w:highlight w:val="lightGray"/>
        </w:rPr>
        <w:t>a del estado de Veracruz</w:t>
      </w:r>
    </w:p>
    <w:p w:rsidR="00E27FA8" w:rsidRPr="00AE161D" w:rsidRDefault="00E27FA8" w:rsidP="00E27F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Alumnos que no estén inscritos y que vengan de otra escuela serán inscritos  inmediatamente.</w:t>
      </w:r>
    </w:p>
    <w:p w:rsidR="00145212" w:rsidRPr="00AE161D" w:rsidRDefault="00145212" w:rsidP="001452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0C83" w:rsidRDefault="004D1D86" w:rsidP="008E0C83">
      <w:pPr>
        <w:pStyle w:val="Sinespaciado"/>
        <w:rPr>
          <w:rFonts w:ascii="Arial" w:hAnsi="Arial" w:cs="Arial"/>
        </w:rPr>
      </w:pPr>
      <w:r w:rsidRPr="00AE161D">
        <w:rPr>
          <w:rFonts w:ascii="Arial" w:hAnsi="Arial" w:cs="Arial"/>
          <w:b/>
          <w:sz w:val="24"/>
          <w:szCs w:val="24"/>
          <w:highlight w:val="lightGray"/>
        </w:rPr>
        <w:t xml:space="preserve">Inscripción </w:t>
      </w:r>
      <w:r w:rsidR="008E0C83">
        <w:rPr>
          <w:rFonts w:ascii="Arial" w:hAnsi="Arial" w:cs="Arial"/>
          <w:b/>
          <w:sz w:val="24"/>
          <w:szCs w:val="24"/>
        </w:rPr>
        <w:t>de alumnos sin cartilla</w:t>
      </w:r>
      <w:r w:rsidR="008E0C83" w:rsidRPr="008E0C83">
        <w:rPr>
          <w:rFonts w:ascii="Arial" w:hAnsi="Arial" w:cs="Arial"/>
        </w:rPr>
        <w:t xml:space="preserve"> </w:t>
      </w:r>
    </w:p>
    <w:p w:rsidR="008E0C83" w:rsidRPr="00E32892" w:rsidRDefault="008E0C83" w:rsidP="008E0C83">
      <w:pPr>
        <w:pStyle w:val="Sinespaciado"/>
        <w:rPr>
          <w:rFonts w:ascii="Arial" w:hAnsi="Arial" w:cs="Arial"/>
        </w:rPr>
      </w:pPr>
      <w:r w:rsidRPr="00E32892">
        <w:rPr>
          <w:rFonts w:ascii="Arial" w:hAnsi="Arial" w:cs="Arial"/>
        </w:rPr>
        <w:t>Podrán ser</w:t>
      </w:r>
      <w:r>
        <w:rPr>
          <w:rFonts w:ascii="Arial" w:hAnsi="Arial" w:cs="Arial"/>
        </w:rPr>
        <w:t xml:space="preserve"> buscados en sistema por CURP o por nombre.</w:t>
      </w:r>
    </w:p>
    <w:p w:rsidR="0036492A" w:rsidRPr="00AE161D" w:rsidRDefault="0036492A" w:rsidP="001B6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1134" w:rsidRPr="00AE161D" w:rsidRDefault="00CB68E8" w:rsidP="00887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45" type="#_x0000_t32" style="position:absolute;margin-left:360.15pt;margin-top:215.6pt;width:42.75pt;height:5.25pt;flip:x;z-index:251677696" o:connectortype="straight" strokecolor="#548dd4 [1951]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44" type="#_x0000_t202" style="position:absolute;margin-left:402.9pt;margin-top:208.85pt;width:109.5pt;height:22.5pt;z-index:251676672" strokecolor="#548dd4 [1951]">
            <v:textbox>
              <w:txbxContent>
                <w:p w:rsidR="007A1FDB" w:rsidRPr="007A1FDB" w:rsidRDefault="007A1FDB" w:rsidP="007A1FDB">
                  <w:pPr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4.</w:t>
                  </w:r>
                  <w:r w:rsidR="009F5336">
                    <w:rPr>
                      <w:rFonts w:ascii="Arial Narrow" w:hAnsi="Arial Narrow"/>
                      <w:sz w:val="18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8"/>
                    </w:rPr>
                    <w:t xml:space="preserve">Escriba la clave </w:t>
                  </w:r>
                  <w:r w:rsidRPr="007A1FDB">
                    <w:rPr>
                      <w:rFonts w:ascii="Arial Narrow" w:hAnsi="Arial Narrow"/>
                      <w:sz w:val="18"/>
                    </w:rPr>
                    <w:t xml:space="preserve">CURP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41" type="#_x0000_t32" style="position:absolute;margin-left:174.9pt;margin-top:234.35pt;width:77.25pt;height:37.5pt;flip:y;z-index:251673600" o:connectortype="straight" strokecolor="#548dd4 [1951]">
            <v:stroke endarrow="block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40" type="#_x0000_t202" style="position:absolute;margin-left:65.4pt;margin-top:265.1pt;width:109.5pt;height:22.5pt;z-index:251672576" strokecolor="#548dd4 [1951]">
            <v:textbox>
              <w:txbxContent>
                <w:p w:rsidR="005B2F80" w:rsidRPr="00A46CB8" w:rsidRDefault="005B2F80" w:rsidP="005B2F80">
                  <w:pPr>
                    <w:pStyle w:val="Prrafodelista"/>
                    <w:numPr>
                      <w:ilvl w:val="0"/>
                      <w:numId w:val="4"/>
                    </w:numPr>
                    <w:ind w:left="142" w:hanging="142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Clic para buscar la CURP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39" type="#_x0000_t32" style="position:absolute;margin-left:161.4pt;margin-top:195.35pt;width:83.25pt;height:20.25pt;flip:y;z-index:251671552" o:connectortype="straight" strokecolor="#548dd4 [1951]">
            <v:stroke endarrow="block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38" type="#_x0000_t202" style="position:absolute;margin-left:30.9pt;margin-top:208.85pt;width:130.5pt;height:36pt;z-index:251670528" strokecolor="#548dd4 [1951]">
            <v:textbox>
              <w:txbxContent>
                <w:p w:rsidR="00A46CB8" w:rsidRPr="00A46CB8" w:rsidRDefault="00A46CB8" w:rsidP="00A46CB8">
                  <w:pPr>
                    <w:pStyle w:val="Prrafodelista"/>
                    <w:numPr>
                      <w:ilvl w:val="0"/>
                      <w:numId w:val="4"/>
                    </w:numPr>
                    <w:ind w:left="142" w:hanging="142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La búsqueda puede ser por CURP o por Datos Completos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35" type="#_x0000_t202" style="position:absolute;margin-left:402.9pt;margin-top:108.35pt;width:119.25pt;height:21.75pt;z-index:251668480" strokecolor="#548dd4 [1951]">
            <v:textbox>
              <w:txbxContent>
                <w:p w:rsidR="00A46CB8" w:rsidRPr="00A46CB8" w:rsidRDefault="00A46CB8" w:rsidP="00A46CB8">
                  <w:pPr>
                    <w:pStyle w:val="Prrafodelista"/>
                    <w:numPr>
                      <w:ilvl w:val="0"/>
                      <w:numId w:val="4"/>
                    </w:numPr>
                    <w:ind w:left="142" w:hanging="218"/>
                    <w:rPr>
                      <w:rFonts w:ascii="Arial Narrow" w:hAnsi="Arial Narrow"/>
                      <w:sz w:val="18"/>
                    </w:rPr>
                  </w:pPr>
                  <w:r w:rsidRPr="00A46CB8">
                    <w:rPr>
                      <w:rFonts w:ascii="Arial Narrow" w:hAnsi="Arial Narrow"/>
                      <w:sz w:val="18"/>
                    </w:rPr>
                    <w:t>Seleccionar no tiene cartilla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37" type="#_x0000_t32" style="position:absolute;margin-left:302.4pt;margin-top:118.85pt;width:100.5pt;height:11.25pt;flip:x;z-index:251669504" o:connectortype="straight" strokecolor="#548dd4 [1951]">
            <v:stroke endarrow="block"/>
          </v:shape>
        </w:pict>
      </w:r>
      <w:r w:rsidR="008B1496" w:rsidRPr="00AE161D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6838950" cy="771525"/>
            <wp:effectExtent l="0" t="0" r="0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134" w:rsidRPr="00AE161D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6831965" cy="3554095"/>
            <wp:effectExtent l="0" t="0" r="6985" b="825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9BF" w:rsidRPr="00AE161D" w:rsidRDefault="009F5336" w:rsidP="00887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procede a validar que la CURP sea válida en RENAPO</w:t>
      </w:r>
    </w:p>
    <w:p w:rsidR="00F419BF" w:rsidRPr="00AE161D" w:rsidRDefault="00CB68E8" w:rsidP="00887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47" type="#_x0000_t32" style="position:absolute;margin-left:216.9pt;margin-top:78.65pt;width:5.25pt;height:48.75pt;flip:x y;z-index:251679744" o:connectortype="straight" strokecolor="#548dd4 [1951]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46" type="#_x0000_t202" style="position:absolute;margin-left:155.4pt;margin-top:127.4pt;width:132pt;height:40.5pt;z-index:251678720" strokecolor="#548dd4 [1951]">
            <v:textbox>
              <w:txbxContent>
                <w:p w:rsidR="009F5336" w:rsidRPr="007A1FDB" w:rsidRDefault="009F5336" w:rsidP="009F5336">
                  <w:pPr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6. Si la CURP no corresponde al nombre del alumno, verifique que escribió bien la clave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43" type="#_x0000_t32" style="position:absolute;margin-left:111.9pt;margin-top:70.4pt;width:14.25pt;height:48.75pt;flip:y;z-index:251675648" o:connectortype="straight" strokecolor="#548dd4 [1951]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42" type="#_x0000_t202" style="position:absolute;margin-left:15.9pt;margin-top:119.15pt;width:110.25pt;height:56.25pt;z-index:251674624" strokecolor="#548dd4 [1951]">
            <v:textbox>
              <w:txbxContent>
                <w:p w:rsidR="007A1FDB" w:rsidRPr="007A1FDB" w:rsidRDefault="007A1FDB" w:rsidP="007A1FDB">
                  <w:pPr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5.</w:t>
                  </w:r>
                  <w:r w:rsidR="009F5336">
                    <w:rPr>
                      <w:rFonts w:ascii="Arial Narrow" w:hAnsi="Arial Narrow"/>
                      <w:sz w:val="18"/>
                    </w:rPr>
                    <w:t xml:space="preserve"> Verifique que los datos mostrados son los correctos y de clic en el lápiz  para seleccionar </w:t>
                  </w:r>
                  <w:r w:rsidRPr="007A1FDB">
                    <w:rPr>
                      <w:rFonts w:ascii="Arial Narrow" w:hAnsi="Arial Narrow"/>
                      <w:sz w:val="18"/>
                    </w:rPr>
                    <w:t xml:space="preserve"> </w:t>
                  </w:r>
                </w:p>
              </w:txbxContent>
            </v:textbox>
          </v:shape>
        </w:pict>
      </w:r>
      <w:r w:rsidR="00455A94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6838950" cy="3533775"/>
            <wp:effectExtent l="0" t="0" r="0" b="952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70" w:rsidRPr="00AE161D" w:rsidRDefault="001A7890" w:rsidP="001B627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Inscripción de Alumnos sin cartilla y por datos completos.</w:t>
      </w:r>
    </w:p>
    <w:p w:rsidR="00777749" w:rsidRPr="00AE161D" w:rsidRDefault="00CB68E8" w:rsidP="00887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0" type="#_x0000_t202" style="position:absolute;margin-left:93.9pt;margin-top:249.55pt;width:127.5pt;height:27pt;z-index:251680768" strokecolor="#548dd4 [1951]">
            <v:textbox style="mso-next-textbox:#_x0000_s1050">
              <w:txbxContent>
                <w:p w:rsidR="00415A71" w:rsidRPr="007A1FDB" w:rsidRDefault="00415A71" w:rsidP="00415A71">
                  <w:pPr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 Seleccionar por datos completos y proporcionar los datos del alumno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1" type="#_x0000_t32" style="position:absolute;margin-left:160.65pt;margin-top:209.05pt;width:85.5pt;height:40.5pt;flip:y;z-index:251681792" o:connectortype="straight" strokecolor="#548dd4 [1951]">
            <v:stroke endarrow="block"/>
          </v:shape>
        </w:pict>
      </w:r>
      <w:r w:rsidR="008B1496" w:rsidRPr="00AE161D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6838950" cy="771525"/>
            <wp:effectExtent l="0" t="0" r="0" b="9525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270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6837045" cy="3551555"/>
            <wp:effectExtent l="0" t="0" r="190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749" w:rsidRDefault="00777749" w:rsidP="008873B0">
      <w:pPr>
        <w:rPr>
          <w:rFonts w:ascii="Arial" w:hAnsi="Arial" w:cs="Arial"/>
          <w:sz w:val="24"/>
          <w:szCs w:val="24"/>
        </w:rPr>
      </w:pPr>
    </w:p>
    <w:p w:rsidR="009F2247" w:rsidRPr="00AE161D" w:rsidRDefault="00CB68E8" w:rsidP="00887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5" type="#_x0000_t32" style="position:absolute;margin-left:275.4pt;margin-top:78.95pt;width:48pt;height:46.5pt;flip:y;z-index:251685888" o:connectortype="straight" strokecolor="#548dd4 [1951]">
            <v:stroke endarrow="block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4" type="#_x0000_t202" style="position:absolute;margin-left:231.9pt;margin-top:125.45pt;width:132pt;height:40.5pt;z-index:251684864" strokecolor="#548dd4 [1951]">
            <v:textbox>
              <w:txbxContent>
                <w:p w:rsidR="00415A71" w:rsidRPr="007A1FDB" w:rsidRDefault="00415A71" w:rsidP="00415A71">
                  <w:pPr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6. Si la CURP no corresponde al nombre del alumno, verifique que es</w:t>
                  </w:r>
                  <w:r w:rsidR="0011468B">
                    <w:rPr>
                      <w:rFonts w:ascii="Arial Narrow" w:hAnsi="Arial Narrow"/>
                      <w:sz w:val="18"/>
                    </w:rPr>
                    <w:t>cribió bien los datos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3" type="#_x0000_t32" style="position:absolute;margin-left:159.15pt;margin-top:84.2pt;width:21pt;height:33pt;flip:y;z-index:251683840" o:connectortype="straight" strokecolor="#548dd4 [1951]">
            <v:stroke endarrow="block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2" type="#_x0000_t202" style="position:absolute;margin-left:105.9pt;margin-top:117.2pt;width:110.25pt;height:56.25pt;z-index:251682816" strokecolor="#548dd4 [1951]">
            <v:textbox>
              <w:txbxContent>
                <w:p w:rsidR="00415A71" w:rsidRPr="007A1FDB" w:rsidRDefault="00415A71" w:rsidP="00415A71">
                  <w:pPr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5. Verifique que los datos mostrados son los correctos y de clic en el lápiz  para seleccionar </w:t>
                  </w:r>
                  <w:r w:rsidRPr="007A1FDB">
                    <w:rPr>
                      <w:rFonts w:ascii="Arial Narrow" w:hAnsi="Arial Narrow"/>
                      <w:sz w:val="18"/>
                    </w:rPr>
                    <w:t xml:space="preserve"> </w:t>
                  </w:r>
                </w:p>
              </w:txbxContent>
            </v:textbox>
          </v:shape>
        </w:pict>
      </w:r>
      <w:r w:rsidR="009F2247" w:rsidRPr="009F2247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6838950" cy="3533775"/>
            <wp:effectExtent l="0" t="0" r="0" b="9525"/>
            <wp:docPr id="3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893" w:rsidRDefault="00A51893" w:rsidP="008873B0">
      <w:pPr>
        <w:rPr>
          <w:rFonts w:ascii="Arial" w:hAnsi="Arial" w:cs="Arial"/>
          <w:sz w:val="24"/>
          <w:szCs w:val="24"/>
        </w:rPr>
      </w:pPr>
    </w:p>
    <w:p w:rsidR="001C49F2" w:rsidRPr="00AE161D" w:rsidRDefault="00CB68E8" w:rsidP="00887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6" type="#_x0000_t202" style="position:absolute;margin-left:129.9pt;margin-top:157.65pt;width:110.25pt;height:68.25pt;z-index:251686912" strokecolor="#548dd4 [1951]">
            <v:textbox>
              <w:txbxContent>
                <w:p w:rsidR="00A12926" w:rsidRPr="00A12926" w:rsidRDefault="00A12926" w:rsidP="00A12926">
                  <w:pPr>
                    <w:rPr>
                      <w:rFonts w:ascii="Arial Narrow" w:hAnsi="Arial Narrow"/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lang w:val="es-MX"/>
                    </w:rPr>
                    <w:t xml:space="preserve">Si el alumno no existe en RENAPO y los datos registrados son correctos,  para registrar el alumno dar </w:t>
                  </w:r>
                  <w:r w:rsidRPr="00A12926">
                    <w:rPr>
                      <w:rFonts w:ascii="Arial Narrow" w:hAnsi="Arial Narrow"/>
                      <w:b/>
                      <w:sz w:val="18"/>
                      <w:lang w:val="es-MX"/>
                    </w:rPr>
                    <w:t xml:space="preserve">clic </w:t>
                  </w:r>
                  <w:r>
                    <w:rPr>
                      <w:rFonts w:ascii="Arial Narrow" w:hAnsi="Arial Narrow"/>
                      <w:sz w:val="18"/>
                      <w:lang w:val="es-MX"/>
                    </w:rPr>
                    <w:t xml:space="preserve">en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es-ES"/>
        </w:rPr>
        <w:pict>
          <v:shape id="_x0000_s1057" type="#_x0000_t32" style="position:absolute;margin-left:228.9pt;margin-top:213.9pt;width:107.25pt;height:81.75pt;z-index:251687936" o:connectortype="straight" strokecolor="#548dd4 [1951]">
            <v:stroke endarrow="block"/>
          </v:shape>
        </w:pict>
      </w:r>
      <w:r w:rsidR="00A51893" w:rsidRPr="00AE161D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6838950" cy="771525"/>
            <wp:effectExtent l="0" t="0" r="0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893"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6826250" cy="3519170"/>
            <wp:effectExtent l="0" t="0" r="0" b="508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F2" w:rsidRPr="00AE161D" w:rsidRDefault="001C49F2" w:rsidP="008873B0">
      <w:pPr>
        <w:rPr>
          <w:rFonts w:ascii="Arial" w:hAnsi="Arial" w:cs="Arial"/>
          <w:sz w:val="24"/>
          <w:szCs w:val="24"/>
        </w:rPr>
      </w:pPr>
    </w:p>
    <w:p w:rsidR="001C49F2" w:rsidRPr="00AE161D" w:rsidRDefault="001C49F2" w:rsidP="008873B0">
      <w:pPr>
        <w:rPr>
          <w:rFonts w:ascii="Arial" w:hAnsi="Arial" w:cs="Arial"/>
          <w:sz w:val="24"/>
          <w:szCs w:val="24"/>
        </w:rPr>
      </w:pPr>
    </w:p>
    <w:p w:rsidR="001C49F2" w:rsidRPr="00AE161D" w:rsidRDefault="00A51893" w:rsidP="008873B0">
      <w:pPr>
        <w:rPr>
          <w:rFonts w:ascii="Arial" w:hAnsi="Arial" w:cs="Arial"/>
          <w:sz w:val="24"/>
          <w:szCs w:val="24"/>
        </w:rPr>
      </w:pPr>
      <w:r w:rsidRPr="00AE161D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6838950" cy="77152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s-MX" w:eastAsia="es-MX"/>
        </w:rPr>
        <w:drawing>
          <wp:inline distT="0" distB="0" distL="0" distR="0">
            <wp:extent cx="6826250" cy="333883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9F2" w:rsidRPr="00AE161D" w:rsidSect="00890F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0D2"/>
    <w:multiLevelType w:val="hybridMultilevel"/>
    <w:tmpl w:val="3844F5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B199F"/>
    <w:multiLevelType w:val="hybridMultilevel"/>
    <w:tmpl w:val="D26AE1E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B0114"/>
    <w:multiLevelType w:val="hybridMultilevel"/>
    <w:tmpl w:val="127ECDE0"/>
    <w:lvl w:ilvl="0" w:tplc="925AF6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60A87"/>
    <w:multiLevelType w:val="hybridMultilevel"/>
    <w:tmpl w:val="FE2C9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7345A"/>
    <w:rsid w:val="00003F2B"/>
    <w:rsid w:val="00011774"/>
    <w:rsid w:val="00040ECC"/>
    <w:rsid w:val="00051AC4"/>
    <w:rsid w:val="00054DE7"/>
    <w:rsid w:val="000819DE"/>
    <w:rsid w:val="00082E3B"/>
    <w:rsid w:val="00086E8F"/>
    <w:rsid w:val="0009256F"/>
    <w:rsid w:val="000B50FE"/>
    <w:rsid w:val="000F04E9"/>
    <w:rsid w:val="000F0506"/>
    <w:rsid w:val="00104A98"/>
    <w:rsid w:val="0011468B"/>
    <w:rsid w:val="00135C4E"/>
    <w:rsid w:val="00141134"/>
    <w:rsid w:val="00145212"/>
    <w:rsid w:val="0019201C"/>
    <w:rsid w:val="00194EBC"/>
    <w:rsid w:val="001A2B38"/>
    <w:rsid w:val="001A7890"/>
    <w:rsid w:val="001B6270"/>
    <w:rsid w:val="001C49F2"/>
    <w:rsid w:val="0020699A"/>
    <w:rsid w:val="0021355B"/>
    <w:rsid w:val="00217E48"/>
    <w:rsid w:val="00240AE9"/>
    <w:rsid w:val="00251EFB"/>
    <w:rsid w:val="002544A8"/>
    <w:rsid w:val="002706F1"/>
    <w:rsid w:val="00274B80"/>
    <w:rsid w:val="002768CA"/>
    <w:rsid w:val="002845E0"/>
    <w:rsid w:val="00295F93"/>
    <w:rsid w:val="002A33E0"/>
    <w:rsid w:val="002B17AE"/>
    <w:rsid w:val="002C27FE"/>
    <w:rsid w:val="002D73E6"/>
    <w:rsid w:val="002F1C69"/>
    <w:rsid w:val="003112A2"/>
    <w:rsid w:val="00321388"/>
    <w:rsid w:val="00323D4E"/>
    <w:rsid w:val="003377EF"/>
    <w:rsid w:val="00344884"/>
    <w:rsid w:val="00346E03"/>
    <w:rsid w:val="0035151E"/>
    <w:rsid w:val="0036492A"/>
    <w:rsid w:val="003727A3"/>
    <w:rsid w:val="003A4ED1"/>
    <w:rsid w:val="003A505A"/>
    <w:rsid w:val="003B270B"/>
    <w:rsid w:val="003B2A4A"/>
    <w:rsid w:val="003C1B97"/>
    <w:rsid w:val="003F3BA0"/>
    <w:rsid w:val="00400332"/>
    <w:rsid w:val="004113C7"/>
    <w:rsid w:val="00415A71"/>
    <w:rsid w:val="00441152"/>
    <w:rsid w:val="004526F4"/>
    <w:rsid w:val="004533BC"/>
    <w:rsid w:val="00455A94"/>
    <w:rsid w:val="0049169D"/>
    <w:rsid w:val="004B1E7B"/>
    <w:rsid w:val="004D1D86"/>
    <w:rsid w:val="004D7186"/>
    <w:rsid w:val="00500AED"/>
    <w:rsid w:val="005071D9"/>
    <w:rsid w:val="0051214C"/>
    <w:rsid w:val="0051522D"/>
    <w:rsid w:val="00516C0E"/>
    <w:rsid w:val="005647F9"/>
    <w:rsid w:val="005655CC"/>
    <w:rsid w:val="0057345A"/>
    <w:rsid w:val="005B0AD9"/>
    <w:rsid w:val="005B2F80"/>
    <w:rsid w:val="005B49CB"/>
    <w:rsid w:val="005E2B2F"/>
    <w:rsid w:val="006029FD"/>
    <w:rsid w:val="00622F62"/>
    <w:rsid w:val="0067797B"/>
    <w:rsid w:val="006A5297"/>
    <w:rsid w:val="006C02E5"/>
    <w:rsid w:val="006C39F9"/>
    <w:rsid w:val="006C3D4C"/>
    <w:rsid w:val="007036A6"/>
    <w:rsid w:val="007108AE"/>
    <w:rsid w:val="007276BA"/>
    <w:rsid w:val="00771FBE"/>
    <w:rsid w:val="00777749"/>
    <w:rsid w:val="007837EB"/>
    <w:rsid w:val="00785438"/>
    <w:rsid w:val="007931DA"/>
    <w:rsid w:val="007943D9"/>
    <w:rsid w:val="007A1FDB"/>
    <w:rsid w:val="007A49DD"/>
    <w:rsid w:val="007C07AF"/>
    <w:rsid w:val="007E27ED"/>
    <w:rsid w:val="00803C62"/>
    <w:rsid w:val="0083484A"/>
    <w:rsid w:val="008551C3"/>
    <w:rsid w:val="008873B0"/>
    <w:rsid w:val="00890F7C"/>
    <w:rsid w:val="00891003"/>
    <w:rsid w:val="00897431"/>
    <w:rsid w:val="008A7E75"/>
    <w:rsid w:val="008B1496"/>
    <w:rsid w:val="008D40FF"/>
    <w:rsid w:val="008E0C83"/>
    <w:rsid w:val="008E680A"/>
    <w:rsid w:val="00920934"/>
    <w:rsid w:val="00927012"/>
    <w:rsid w:val="00955C7B"/>
    <w:rsid w:val="0096240A"/>
    <w:rsid w:val="009846E7"/>
    <w:rsid w:val="009E5F5F"/>
    <w:rsid w:val="009F2247"/>
    <w:rsid w:val="009F3B37"/>
    <w:rsid w:val="009F5336"/>
    <w:rsid w:val="009F66B1"/>
    <w:rsid w:val="00A000F0"/>
    <w:rsid w:val="00A12926"/>
    <w:rsid w:val="00A46CB8"/>
    <w:rsid w:val="00A51893"/>
    <w:rsid w:val="00A60B5A"/>
    <w:rsid w:val="00A96E02"/>
    <w:rsid w:val="00A97EB6"/>
    <w:rsid w:val="00AB15E6"/>
    <w:rsid w:val="00AE161D"/>
    <w:rsid w:val="00AF1209"/>
    <w:rsid w:val="00AF6BB2"/>
    <w:rsid w:val="00B125F4"/>
    <w:rsid w:val="00B32CC6"/>
    <w:rsid w:val="00B556E2"/>
    <w:rsid w:val="00B641E7"/>
    <w:rsid w:val="00B75E13"/>
    <w:rsid w:val="00BA73B0"/>
    <w:rsid w:val="00BC3892"/>
    <w:rsid w:val="00BC4705"/>
    <w:rsid w:val="00BE6210"/>
    <w:rsid w:val="00C7307C"/>
    <w:rsid w:val="00C93C8A"/>
    <w:rsid w:val="00CA20A6"/>
    <w:rsid w:val="00CB4536"/>
    <w:rsid w:val="00CB68E8"/>
    <w:rsid w:val="00CE4C7D"/>
    <w:rsid w:val="00D30A93"/>
    <w:rsid w:val="00D33DE1"/>
    <w:rsid w:val="00D46FEC"/>
    <w:rsid w:val="00D606CA"/>
    <w:rsid w:val="00DA257E"/>
    <w:rsid w:val="00E054FC"/>
    <w:rsid w:val="00E16F77"/>
    <w:rsid w:val="00E27FA8"/>
    <w:rsid w:val="00E32892"/>
    <w:rsid w:val="00E43E05"/>
    <w:rsid w:val="00E539F0"/>
    <w:rsid w:val="00E92220"/>
    <w:rsid w:val="00EA0388"/>
    <w:rsid w:val="00EA4576"/>
    <w:rsid w:val="00EB23A9"/>
    <w:rsid w:val="00EC2394"/>
    <w:rsid w:val="00ED7FC9"/>
    <w:rsid w:val="00F1368C"/>
    <w:rsid w:val="00F27084"/>
    <w:rsid w:val="00F419BF"/>
    <w:rsid w:val="00F74362"/>
    <w:rsid w:val="00F84DF9"/>
    <w:rsid w:val="00F85284"/>
    <w:rsid w:val="00FE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1 Conector recto de flecha"/>
        <o:r id="V:Rule2" type="connector" idref="#_x0000_s1029"/>
        <o:r id="V:Rule3" type="connector" idref="#_x0000_s1057"/>
        <o:r id="V:Rule4" type="connector" idref="#_x0000_s1034"/>
        <o:r id="V:Rule5" type="connector" idref="#_x0000_s1030"/>
        <o:r id="V:Rule6" type="connector" idref="#_x0000_s1033"/>
        <o:r id="V:Rule7" type="connector" idref="#_x0000_s1041"/>
        <o:r id="V:Rule8" type="connector" idref="#_x0000_s1043"/>
        <o:r id="V:Rule9" type="connector" idref="#_x0000_s1047"/>
        <o:r id="V:Rule10" type="connector" idref="#_x0000_s1045"/>
        <o:r id="V:Rule11" type="connector" idref="#_x0000_s1055"/>
        <o:r id="V:Rule12" type="connector" idref="#_x0000_s1037"/>
        <o:r id="V:Rule13" type="connector" idref="#_x0000_s1053"/>
        <o:r id="V:Rule14" type="connector" idref="#_x0000_s1039"/>
        <o:r id="V:Rule15" type="connector" idref="#_x0000_s1051"/>
      </o:rules>
    </o:shapelayout>
  </w:shapeDefaults>
  <w:decimalSymbol w:val="."/>
  <w:listSeparator w:val=","/>
  <w15:docId w15:val="{1AA20004-B4F5-4E0A-90CA-45A993E3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AC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036A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647F9"/>
    <w:pPr>
      <w:spacing w:after="0" w:line="240" w:lineRule="auto"/>
      <w:ind w:left="720"/>
      <w:contextualSpacing/>
      <w:jc w:val="both"/>
    </w:pPr>
    <w:rPr>
      <w:rFonts w:ascii="Arial" w:hAnsi="Arial"/>
      <w:lang w:val="es-MX"/>
    </w:rPr>
  </w:style>
  <w:style w:type="character" w:styleId="Hipervnculo">
    <w:name w:val="Hyperlink"/>
    <w:basedOn w:val="Fuentedeprrafopredeter"/>
    <w:uiPriority w:val="99"/>
    <w:semiHidden/>
    <w:unhideWhenUsed/>
    <w:rsid w:val="00A12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Korben Dallas</dc:creator>
  <cp:lastModifiedBy>Rob Towers</cp:lastModifiedBy>
  <cp:revision>2</cp:revision>
  <dcterms:created xsi:type="dcterms:W3CDTF">2016-10-03T17:59:00Z</dcterms:created>
  <dcterms:modified xsi:type="dcterms:W3CDTF">2016-10-03T17:59:00Z</dcterms:modified>
</cp:coreProperties>
</file>